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4965700</wp:posOffset>
            </wp:positionH>
            <wp:positionV relativeFrom="paragraph">
              <wp:posOffset>53339</wp:posOffset>
            </wp:positionV>
            <wp:extent cx="718820" cy="853440"/>
            <wp:effectExtent b="0" l="0" r="0" t="0"/>
            <wp:wrapSquare wrapText="bothSides" distB="0" distT="0" distL="114300" distR="114300"/>
            <wp:docPr descr="C:\Users\seblo\Dropbox\Styrelsen 16-17\1. Allmän info\Grafisk profil, mallar\M_head.jpg" id="2" name="image1.jpg"/>
            <a:graphic>
              <a:graphicData uri="http://schemas.openxmlformats.org/drawingml/2006/picture">
                <pic:pic>
                  <pic:nvPicPr>
                    <pic:cNvPr descr="C:\Users\seblo\Dropbox\Styrelsen 16-17\1. Allmän info\Grafisk profil, mallar\M_head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53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2" w:lineRule="auto"/>
        <w:ind w:left="125" w:right="0" w:firstLine="0"/>
        <w:jc w:val="left"/>
        <w:rPr>
          <w:rFonts w:ascii="Century Gothic" w:cs="Century Gothic" w:eastAsia="Century Gothic" w:hAnsi="Century Gothic"/>
          <w:color w:val="666666"/>
          <w:sz w:val="20"/>
          <w:szCs w:val="20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highlight w:val="yellow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0"/>
          <w:szCs w:val="20"/>
          <w:highlight w:val="yellow"/>
          <w:rtl w:val="0"/>
        </w:rPr>
        <w:t xml:space="preserve">22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highlight w:val="yellow"/>
          <w:u w:val="none"/>
          <w:vertAlign w:val="baseline"/>
          <w:rtl w:val="0"/>
        </w:rPr>
        <w:t xml:space="preserve">-XX-XX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2" w:lineRule="auto"/>
        <w:ind w:left="12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ycuayq7tdy6" w:id="1"/>
      <w:bookmarkEnd w:id="1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Sid. 1  av  </w:t>
      </w:r>
      <w:hyperlink w:anchor="_heading=h.gjdgxs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666666"/>
            <w:sz w:val="20"/>
            <w:szCs w:val="20"/>
            <w:u w:val="none"/>
            <w:shd w:fill="auto" w:val="clear"/>
            <w:vertAlign w:val="baseline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25" w:firstLine="0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Äskning – STYM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i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32"/>
          <w:szCs w:val="32"/>
          <w:rtl w:val="0"/>
        </w:rPr>
        <w:t xml:space="preserve">RUBRIK</w:t>
      </w:r>
    </w:p>
    <w:p w:rsidR="00000000" w:rsidDel="00000000" w:rsidP="00000000" w:rsidRDefault="00000000" w:rsidRPr="00000000" w14:paraId="00000009">
      <w:pPr>
        <w:spacing w:before="1" w:lineRule="auto"/>
        <w:rPr>
          <w:rFonts w:ascii="Century Gothic" w:cs="Century Gothic" w:eastAsia="Century Gothic" w:hAnsi="Century Gothic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rPr>
          <w:rFonts w:ascii="Century Gothic" w:cs="Century Gothic" w:eastAsia="Century Gothic" w:hAnsi="Century Gothic"/>
          <w:sz w:val="24"/>
          <w:szCs w:val="24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Budgetgrupp: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yellow"/>
          <w:rtl w:val="0"/>
        </w:rPr>
        <w:t xml:space="preserve">Bussnämnden/Spexet/Maskineriet</w:t>
      </w:r>
    </w:p>
    <w:p w:rsidR="00000000" w:rsidDel="00000000" w:rsidP="00000000" w:rsidRDefault="00000000" w:rsidRPr="00000000" w14:paraId="0000000B">
      <w:pPr>
        <w:spacing w:before="1" w:lineRule="auto"/>
        <w:rPr>
          <w:rFonts w:ascii="Century Gothic" w:cs="Century Gothic" w:eastAsia="Century Gothic" w:hAnsi="Century Gothic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Bakgrund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yellow"/>
          <w:rtl w:val="0"/>
        </w:rPr>
        <w:t xml:space="preserve">B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highlight w:val="yellow"/>
          <w:rtl w:val="0"/>
        </w:rPr>
        <w:t xml:space="preserve">eskriv bakgrunden för er äskning här.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" w:lineRule="auto"/>
        <w:rPr>
          <w:rFonts w:ascii="Century Gothic" w:cs="Century Gothic" w:eastAsia="Century Gothic" w:hAnsi="Century Gothi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2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Äskning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125" w:right="0" w:firstLine="0"/>
        <w:jc w:val="left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Jag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äskar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därför 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om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highlight w:val="yellow"/>
          <w:rtl w:val="0"/>
        </w:rPr>
        <w:t xml:space="preserve">_____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kr för 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att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highlight w:val="yellow"/>
          <w:rtl w:val="0"/>
        </w:rPr>
        <w:t xml:space="preserve">anledning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70"/>
        </w:tabs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70"/>
        </w:tabs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27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270"/>
        </w:tabs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highlight w:val="yellow"/>
          <w:rtl w:val="0"/>
        </w:rPr>
        <w:t xml:space="preserve">Namn, ort, 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270"/>
        </w:tabs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27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27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Fyll i alla fält och skicka in äskningen till 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sz w:val="20"/>
            <w:szCs w:val="20"/>
            <w:u w:val="single"/>
            <w:rtl w:val="0"/>
          </w:rPr>
          <w:t xml:space="preserve">styrelsen@maskinsektionen.se</w:t>
        </w:r>
      </w:hyperlink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senast före kallelsen till styrelsemötet går ut..</w:t>
      </w:r>
    </w:p>
    <w:p w:rsidR="00000000" w:rsidDel="00000000" w:rsidP="00000000" w:rsidRDefault="00000000" w:rsidRPr="00000000" w14:paraId="0000002F">
      <w:pPr>
        <w:tabs>
          <w:tab w:val="left" w:pos="1270"/>
        </w:tabs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Vid frågor, tveka inte att kontakta styrelsen.</w:t>
      </w:r>
    </w:p>
    <w:sectPr>
      <w:footerReference r:id="rId9" w:type="default"/>
      <w:pgSz w:h="16840" w:w="11910" w:orient="portrait"/>
      <w:pgMar w:bottom="280" w:top="480" w:left="166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163.0" w:type="dxa"/>
      <w:jc w:val="left"/>
      <w:tblInd w:w="210.0" w:type="dxa"/>
      <w:tblLayout w:type="fixed"/>
      <w:tblLook w:val="0000"/>
    </w:tblPr>
    <w:tblGrid>
      <w:gridCol w:w="2969"/>
      <w:gridCol w:w="1899"/>
      <w:gridCol w:w="1948"/>
      <w:gridCol w:w="1347"/>
      <w:tblGridChange w:id="0">
        <w:tblGrid>
          <w:gridCol w:w="2969"/>
          <w:gridCol w:w="1899"/>
          <w:gridCol w:w="1948"/>
          <w:gridCol w:w="1347"/>
        </w:tblGrid>
      </w:tblGridChange>
    </w:tblGrid>
    <w:tr>
      <w:trPr>
        <w:cantSplit w:val="0"/>
        <w:trHeight w:val="27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35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Postadress: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281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Organisationsnummer: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169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Hemsida: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8" w:line="240" w:lineRule="auto"/>
            <w:ind w:left="246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Besöksadress: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35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Maskinsektionen, THS; 100 44 Stockholm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281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802010-5246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169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www.maskinsektionen.se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3" w:line="240" w:lineRule="auto"/>
            <w:ind w:left="246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6666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Brinellvägen 28B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pPr>
      <w:ind w:left="125"/>
    </w:pPr>
    <w:rPr>
      <w:rFonts w:ascii="Garamond" w:eastAsia="Garamond" w:hAnsi="Garamond"/>
      <w:sz w:val="20"/>
      <w:szCs w:val="20"/>
    </w:rPr>
  </w:style>
  <w:style w:type="paragraph" w:styleId="Liststyck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dhuvud">
    <w:name w:val="header"/>
    <w:basedOn w:val="Normal"/>
    <w:link w:val="SidhuvudChar"/>
    <w:uiPriority w:val="99"/>
    <w:unhideWhenUsed w:val="1"/>
    <w:rsid w:val="005870DB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5870DB"/>
  </w:style>
  <w:style w:type="paragraph" w:styleId="Sidfot">
    <w:name w:val="footer"/>
    <w:basedOn w:val="Normal"/>
    <w:link w:val="SidfotChar"/>
    <w:uiPriority w:val="99"/>
    <w:unhideWhenUsed w:val="1"/>
    <w:rsid w:val="005870DB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5870DB"/>
  </w:style>
  <w:style w:type="character" w:styleId="Hyperlnk">
    <w:name w:val="Hyperlink"/>
    <w:basedOn w:val="Standardstycketeckensnitt"/>
    <w:uiPriority w:val="99"/>
    <w:unhideWhenUsed w:val="1"/>
    <w:rsid w:val="00676C7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E4540D"/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E4540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tyrelsen@maskinsektionen.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skinsektionen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UtMdTYFSUweSJTXSz9e+wbjsQ==">AMUW2mUJmwPYX5nGTKuLMHXlojb/8yVFa13/TV7R6caAK01YipD447zUd6dAfI3Qbgj75hQuJ2u2Q+6Usjpc5efQX/+40zf+TO+wTJt5q7gfpCu4VRL0Qd/kY5hp05s7VUwC5RVWhxJv0ZUw7uRzeLOsS53/zQ6cVA==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2016-09-15T10:14:00Z</dcterms:created>
  <dc:creator>Sebastian Ljung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2016-09-15T00:00:00Z</vt:filetime>
  </property>
</Properties>
</file>